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08D74734" w:rsidR="000D1FCD" w:rsidRDefault="00B1282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09EBA86B">
                <wp:simplePos x="0" y="0"/>
                <wp:positionH relativeFrom="column">
                  <wp:posOffset>2183765</wp:posOffset>
                </wp:positionH>
                <wp:positionV relativeFrom="paragraph">
                  <wp:posOffset>5963285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E88AE" id="Rettangolo 13" o:spid="_x0000_s1026" style="position:absolute;margin-left:171.95pt;margin-top:469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7DG57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549FEE0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34951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6251C8D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238933E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5513CFC0" w:rsidR="005D45E1" w:rsidRPr="00C40DC0" w:rsidRDefault="00B1282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11D7687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12826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6BC48663" w14:textId="565D230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3,5</w:t>
                            </w:r>
                          </w:p>
                          <w:p w14:paraId="15C66BBF" w14:textId="5C79F11B" w:rsidR="0050425C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5468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FEB083" w14:textId="2808320D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2C66908" w14:textId="68E1FDFA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57AC86D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Vineyards in the area of Salice Salentino and San Donaci (Lecce, Brindisi)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D41D8B" w14:textId="154B7046" w:rsidR="00B1282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the grapes are submitted to peel maceration of 8-10 days. The fermentation takes place at a controlled temperature</w:t>
                            </w:r>
                          </w:p>
                          <w:p w14:paraId="5F80ADFA" w14:textId="5D94ED88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Aged in steel tanks for at least 8 months</w:t>
                            </w:r>
                          </w:p>
                          <w:p w14:paraId="669F4A53" w14:textId="58976BE2" w:rsidR="000541D7" w:rsidRPr="00692C9B" w:rsidRDefault="00CB5754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1D504D1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Intense red with garnet reflections</w:t>
                            </w:r>
                          </w:p>
                          <w:p w14:paraId="1018AC4F" w14:textId="4BE9CBB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Interesting fruity aromas of plum and blackberry with evident notes of spices</w:t>
                            </w:r>
                          </w:p>
                          <w:p w14:paraId="1D971D8E" w14:textId="220B44E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Strong, full bodied but also balanced and warm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7AD93FB4" w:rsidR="00A54178" w:rsidRPr="00A453D5" w:rsidRDefault="00B1282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12826">
                              <w:rPr>
                                <w:rFonts w:ascii="Cambria" w:hAnsi="Cambria"/>
                                <w:lang w:val="en-GB"/>
                              </w:rPr>
                              <w:t>Suitable for roast, game and spicy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5513CFC0" w:rsidR="005D45E1" w:rsidRPr="00C40DC0" w:rsidRDefault="00B1282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11D7687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12826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6BC48663" w14:textId="565D230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3,5</w:t>
                      </w:r>
                    </w:p>
                    <w:p w14:paraId="15C66BBF" w14:textId="5C79F11B" w:rsidR="0050425C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5468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FEB083" w14:textId="2808320D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2C66908" w14:textId="68E1FDFA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57AC86D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Vineyards in the area of Salice Salentino and San Donaci (Lecce, Brindisi)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D41D8B" w14:textId="154B7046" w:rsidR="00B12826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the grapes are submitted to peel maceration of 8-10 days. The fermentation takes place at a controlled temperature</w:t>
                      </w:r>
                    </w:p>
                    <w:p w14:paraId="5F80ADFA" w14:textId="5D94ED88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Aged in steel tanks for at least 8 months</w:t>
                      </w:r>
                    </w:p>
                    <w:p w14:paraId="669F4A53" w14:textId="58976BE2" w:rsidR="000541D7" w:rsidRPr="00692C9B" w:rsidRDefault="00CB5754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1D504D1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Intense red with garnet reflections</w:t>
                      </w:r>
                    </w:p>
                    <w:p w14:paraId="1018AC4F" w14:textId="4BE9CBB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Interesting fruity aromas of plum and blackberry with evident notes of spices</w:t>
                      </w:r>
                    </w:p>
                    <w:p w14:paraId="1D971D8E" w14:textId="220B44E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Strong, full bodied but also balanced and warm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7AD93FB4" w:rsidR="00A54178" w:rsidRPr="00A453D5" w:rsidRDefault="00B1282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12826">
                        <w:rPr>
                          <w:rFonts w:ascii="Cambria" w:hAnsi="Cambria"/>
                          <w:lang w:val="en-GB"/>
                        </w:rPr>
                        <w:t>Suitable for roast, game and spicy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47D58A3D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42247469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B1282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11284123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4721</w:t>
                            </w:r>
                          </w:p>
                          <w:p w14:paraId="0BEA5F2C" w14:textId="705785E5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B1282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3410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2B41F8C5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57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CB57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51C4926E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4F9C4D8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5468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42247469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B1282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11284123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4721</w:t>
                      </w:r>
                    </w:p>
                    <w:p w14:paraId="0BEA5F2C" w14:textId="705785E5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B1282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3410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2B41F8C5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57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CB57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51C4926E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4F9C4D8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5468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35C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2CA5F" w14:textId="77777777" w:rsidR="004B1BCA" w:rsidRDefault="004B1BCA" w:rsidP="005D45E1">
      <w:pPr>
        <w:spacing w:after="0" w:line="240" w:lineRule="auto"/>
      </w:pPr>
      <w:r>
        <w:separator/>
      </w:r>
    </w:p>
  </w:endnote>
  <w:endnote w:type="continuationSeparator" w:id="0">
    <w:p w14:paraId="449314FB" w14:textId="77777777" w:rsidR="004B1BCA" w:rsidRDefault="004B1BC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DD39EE" w14:textId="77777777" w:rsidR="007922FA" w:rsidRPr="007922FA" w:rsidRDefault="007922FA" w:rsidP="007922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922F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4044CEE" w14:textId="77777777" w:rsidR="007922FA" w:rsidRPr="007922FA" w:rsidRDefault="007922FA" w:rsidP="007922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922F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922F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922F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922F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4082EC2" w14:textId="77777777" w:rsidR="007922FA" w:rsidRPr="007922FA" w:rsidRDefault="007922FA" w:rsidP="007922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922F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545EFB5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ADD39EE" w14:textId="77777777" w:rsidR="007922FA" w:rsidRPr="007922FA" w:rsidRDefault="007922FA" w:rsidP="007922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922FA">
                      <w:rPr>
                        <w:lang w:val="en-GB"/>
                      </w:rPr>
                      <w:t>Alibrianza srl - Camavin</w:t>
                    </w:r>
                  </w:p>
                  <w:p w14:paraId="74044CEE" w14:textId="77777777" w:rsidR="007922FA" w:rsidRPr="007922FA" w:rsidRDefault="007922FA" w:rsidP="007922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922F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922F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922F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922F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4082EC2" w14:textId="77777777" w:rsidR="007922FA" w:rsidRPr="007922FA" w:rsidRDefault="007922FA" w:rsidP="007922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922FA">
                      <w:rPr>
                        <w:lang w:val="en-GB"/>
                      </w:rPr>
                      <w:t>Tel. +39 039 9202121</w:t>
                    </w:r>
                  </w:p>
                  <w:p w14:paraId="319AAACA" w14:textId="545EFB5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F8F57" w14:textId="77777777" w:rsidR="004B1BCA" w:rsidRDefault="004B1BCA" w:rsidP="005D45E1">
      <w:pPr>
        <w:spacing w:after="0" w:line="240" w:lineRule="auto"/>
      </w:pPr>
      <w:r>
        <w:separator/>
      </w:r>
    </w:p>
  </w:footnote>
  <w:footnote w:type="continuationSeparator" w:id="0">
    <w:p w14:paraId="5D175A6C" w14:textId="77777777" w:rsidR="004B1BCA" w:rsidRDefault="004B1BC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2892"/>
    <w:rsid w:val="000D1FCD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63472"/>
    <w:rsid w:val="002A7550"/>
    <w:rsid w:val="002B3747"/>
    <w:rsid w:val="003126F2"/>
    <w:rsid w:val="00425FD5"/>
    <w:rsid w:val="004B1BCA"/>
    <w:rsid w:val="004B1D59"/>
    <w:rsid w:val="0050425C"/>
    <w:rsid w:val="00505AD1"/>
    <w:rsid w:val="0051476C"/>
    <w:rsid w:val="00567035"/>
    <w:rsid w:val="005743CF"/>
    <w:rsid w:val="005C2732"/>
    <w:rsid w:val="005D45E1"/>
    <w:rsid w:val="00654682"/>
    <w:rsid w:val="00692C9B"/>
    <w:rsid w:val="006B43F2"/>
    <w:rsid w:val="006D0FDC"/>
    <w:rsid w:val="007922FA"/>
    <w:rsid w:val="00793088"/>
    <w:rsid w:val="0086501A"/>
    <w:rsid w:val="00866DFA"/>
    <w:rsid w:val="009443A1"/>
    <w:rsid w:val="009F03D8"/>
    <w:rsid w:val="00A41ACB"/>
    <w:rsid w:val="00A453D5"/>
    <w:rsid w:val="00A532C1"/>
    <w:rsid w:val="00A54178"/>
    <w:rsid w:val="00A73693"/>
    <w:rsid w:val="00B12826"/>
    <w:rsid w:val="00B41CC8"/>
    <w:rsid w:val="00B8101E"/>
    <w:rsid w:val="00B84EEF"/>
    <w:rsid w:val="00BB1A08"/>
    <w:rsid w:val="00BE4B3E"/>
    <w:rsid w:val="00C35C2E"/>
    <w:rsid w:val="00C40DC0"/>
    <w:rsid w:val="00CB5754"/>
    <w:rsid w:val="00CD07D3"/>
    <w:rsid w:val="00CF3009"/>
    <w:rsid w:val="00D16867"/>
    <w:rsid w:val="00D25303"/>
    <w:rsid w:val="00D83630"/>
    <w:rsid w:val="00D95371"/>
    <w:rsid w:val="00DC25C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2023-12-21T11:03:00Z</dcterms:created>
  <dcterms:modified xsi:type="dcterms:W3CDTF">2026-10-16T15:36:00Z</dcterms:modified>
</cp:coreProperties>
</file>